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1657350</wp:posOffset>
            </wp:positionH>
            <wp:positionV relativeFrom="paragraph">
              <wp:posOffset>81915</wp:posOffset>
            </wp:positionV>
            <wp:extent cx="3209925" cy="7810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Bell MT" w:cs="Bell MT" w:eastAsia="Bell MT" w:hAnsi="Bell MT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Bell MT" w:cs="Bell MT" w:eastAsia="Bell MT" w:hAnsi="Bell MT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rFonts w:ascii="Bell MT" w:cs="Bell MT" w:eastAsia="Bell MT" w:hAnsi="Bell MT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rFonts w:ascii="Bell MT" w:cs="Bell MT" w:eastAsia="Bell MT" w:hAnsi="Bell MT"/>
          <w:sz w:val="28"/>
          <w:szCs w:val="28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sz w:val="34"/>
          <w:szCs w:val="34"/>
          <w:vertAlign w:val="baseline"/>
          <w:rtl w:val="0"/>
        </w:rPr>
        <w:t xml:space="preserve">Department of Tourism &amp; Hospitality Management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rPr>
          <w:rFonts w:ascii="Cambria" w:cs="Cambria" w:eastAsia="Cambria" w:hAnsi="Cambria"/>
          <w:sz w:val="34"/>
          <w:szCs w:val="3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38100</wp:posOffset>
                </wp:positionV>
                <wp:extent cx="496252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500" y="3780000"/>
                          <a:ext cx="4953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38100</wp:posOffset>
                </wp:positionV>
                <wp:extent cx="4962525" cy="222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pStyle w:val="Title"/>
        <w:rPr>
          <w:rFonts w:ascii="Bell MT" w:cs="Bell MT" w:eastAsia="Bell MT" w:hAnsi="Bell MT"/>
          <w:sz w:val="34"/>
          <w:szCs w:val="34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sz w:val="34"/>
          <w:szCs w:val="34"/>
          <w:vertAlign w:val="baseline"/>
          <w:rtl w:val="0"/>
        </w:rPr>
        <w:t xml:space="preserve">Advising and Registration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>
          <w:rFonts w:ascii="Bell MT" w:cs="Bell MT" w:eastAsia="Bell MT" w:hAnsi="Bell MT"/>
          <w:sz w:val="28"/>
          <w:szCs w:val="28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vertAlign w:val="baseline"/>
          <w:rtl w:val="0"/>
        </w:rPr>
        <w:t xml:space="preserve">For BTHM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rPr>
          <w:rFonts w:ascii="Bell MT" w:cs="Bell MT" w:eastAsia="Bell MT" w:hAnsi="Bell MT"/>
          <w:sz w:val="28"/>
          <w:szCs w:val="28"/>
          <w:vertAlign w:val="baseline"/>
        </w:rPr>
      </w:pP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vertAlign w:val="baseline"/>
          <w:rtl w:val="0"/>
        </w:rPr>
        <w:t xml:space="preserve">Semester: Spring-20</w:t>
      </w:r>
      <w:r w:rsidDel="00000000" w:rsidR="00000000" w:rsidRPr="00000000">
        <w:rPr>
          <w:rFonts w:ascii="Bell MT" w:cs="Bell MT" w:eastAsia="Bell MT" w:hAnsi="Bell MT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Title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It is hereby notified that the students will have to complete all formalities of “Registration” for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Spr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Bell MT" w:cs="Bell MT" w:eastAsia="Bell MT" w:hAnsi="Bell MT"/>
          <w:b w:val="1"/>
          <w:sz w:val="28"/>
          <w:szCs w:val="28"/>
          <w:vertAlign w:val="baseline"/>
          <w:rtl w:val="0"/>
        </w:rPr>
        <w:t xml:space="preserve">-2022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as per the following schedule. The faculty members will help the students compl</w:t>
      </w:r>
      <w:r w:rsidDel="00000000" w:rsidR="00000000" w:rsidRPr="00000000">
        <w:rPr>
          <w:b w:val="0"/>
          <w:sz w:val="24"/>
          <w:szCs w:val="24"/>
          <w:rtl w:val="0"/>
        </w:rPr>
        <w:t xml:space="preserve">ete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the registration process. Those who will fail to register within the scheduled time, their names and ID numbers will not be recorded in the attendance register.</w:t>
      </w:r>
    </w:p>
    <w:p w:rsidR="00000000" w:rsidDel="00000000" w:rsidP="00000000" w:rsidRDefault="00000000" w:rsidRPr="00000000" w14:paraId="0000000B">
      <w:pPr>
        <w:pStyle w:val="Title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0"/>
        <w:gridCol w:w="1830"/>
        <w:gridCol w:w="1635"/>
        <w:gridCol w:w="2145"/>
        <w:gridCol w:w="3060"/>
        <w:tblGridChange w:id="0">
          <w:tblGrid>
            <w:gridCol w:w="2040"/>
            <w:gridCol w:w="1830"/>
            <w:gridCol w:w="1635"/>
            <w:gridCol w:w="2145"/>
            <w:gridCol w:w="3060"/>
          </w:tblGrid>
        </w:tblGridChange>
      </w:tblGrid>
      <w:tr>
        <w:trPr>
          <w:cantSplit w:val="0"/>
          <w:trHeight w:val="6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pStyle w:val="Title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Style w:val="Title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Style w:val="Title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Date of Advising &amp; Registration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Style w:val="Title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Time &amp; 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Style w:val="Title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Advisers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Batch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Style w:val="Title"/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Internship Registration, 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01</w:t>
            </w:r>
            <w:r w:rsidDel="00000000" w:rsidR="00000000" w:rsidRPr="00000000">
              <w:rPr>
                <w:vertAlign w:val="baseline"/>
                <w:rtl w:val="0"/>
              </w:rPr>
              <w:t xml:space="preserve">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Style w:val="Title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10:00AM-2:00PM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THM Office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Batch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Style w:val="Title"/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Style w:val="Title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10:00AM-2:00PM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Md. Golam Mostofa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Batch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Style w:val="Title"/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pStyle w:val="Title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10:00AM-2:00PM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Ms. Mst. Khadijatul Kobra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&amp; 18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Batch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Style w:val="Title"/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11/01/2022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Style w:val="Title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10:00AM-2:00PM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Mr. Nurul Afchar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, 20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&amp; 21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Batch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Style w:val="Title"/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Style w:val="Title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10:00AM-2:00PM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Ms. Mahfuza Sultana Fariha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, &amp;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, 24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Ba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tch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Style w:val="Title"/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Style w:val="Title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10:00AM-2:00PM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Ms. Sharmin Sultana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b w:val="0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 Batch (New)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pStyle w:val="Title"/>
              <w:spacing w:after="12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BTHM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12/01/2022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Style w:val="Title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10:00AM-2:00PM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Style w:val="Title"/>
              <w:spacing w:after="120" w:lineRule="auto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0"/>
                <w:sz w:val="24"/>
                <w:szCs w:val="24"/>
                <w:vertAlign w:val="baseline"/>
                <w:rtl w:val="0"/>
              </w:rPr>
              <w:t xml:space="preserve">THM Office</w:t>
            </w:r>
          </w:p>
        </w:tc>
      </w:tr>
    </w:tbl>
    <w:p w:rsidR="00000000" w:rsidDel="00000000" w:rsidP="00000000" w:rsidRDefault="00000000" w:rsidRPr="00000000" w14:paraId="00000034">
      <w:pPr>
        <w:pStyle w:val="Title"/>
        <w:tabs>
          <w:tab w:val="left" w:pos="3960"/>
          <w:tab w:val="left" w:pos="4140"/>
        </w:tabs>
        <w:spacing w:after="120" w:lineRule="auto"/>
        <w:jc w:val="left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Title"/>
        <w:tabs>
          <w:tab w:val="left" w:pos="3960"/>
          <w:tab w:val="left" w:pos="4140"/>
        </w:tabs>
        <w:spacing w:after="120" w:lineRule="auto"/>
        <w:jc w:val="left"/>
        <w:rPr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N.B.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Title"/>
        <w:numPr>
          <w:ilvl w:val="0"/>
          <w:numId w:val="1"/>
        </w:numPr>
        <w:tabs>
          <w:tab w:val="left" w:pos="3960"/>
          <w:tab w:val="left" w:pos="4140"/>
        </w:tabs>
        <w:spacing w:after="120" w:lineRule="auto"/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S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tudents will receive the registration clearance from the Accounts Department on payment of the 1</w:t>
      </w:r>
      <w:r w:rsidDel="00000000" w:rsidR="00000000" w:rsidRPr="00000000">
        <w:rPr>
          <w:b w:val="0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installment (tuition fee for one course + semester </w:t>
      </w:r>
      <w:r w:rsidDel="00000000" w:rsidR="00000000" w:rsidRPr="00000000">
        <w:rPr>
          <w:b w:val="0"/>
          <w:sz w:val="24"/>
          <w:szCs w:val="24"/>
          <w:rtl w:val="0"/>
        </w:rPr>
        <w:t xml:space="preserve">fees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extracurricular activities fee) and </w:t>
      </w:r>
      <w:r w:rsidDel="00000000" w:rsidR="00000000" w:rsidRPr="00000000">
        <w:rPr>
          <w:b w:val="0"/>
          <w:sz w:val="24"/>
          <w:szCs w:val="24"/>
          <w:rtl w:val="0"/>
        </w:rPr>
        <w:t xml:space="preserve">complete the advising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Title"/>
        <w:numPr>
          <w:ilvl w:val="0"/>
          <w:numId w:val="1"/>
        </w:numPr>
        <w:tabs>
          <w:tab w:val="left" w:pos="3960"/>
          <w:tab w:val="left" w:pos="4140"/>
        </w:tabs>
        <w:spacing w:after="120" w:lineRule="auto"/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Students failing to get registered </w:t>
      </w:r>
      <w:r w:rsidDel="00000000" w:rsidR="00000000" w:rsidRPr="00000000">
        <w:rPr>
          <w:b w:val="0"/>
          <w:sz w:val="24"/>
          <w:szCs w:val="24"/>
          <w:rtl w:val="0"/>
        </w:rPr>
        <w:t xml:space="preserve">on the scheduled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date will have to complete registration with the late fee on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January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19, 202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from 10:00AM-1:30PM.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Title"/>
        <w:numPr>
          <w:ilvl w:val="0"/>
          <w:numId w:val="1"/>
        </w:numPr>
        <w:tabs>
          <w:tab w:val="left" w:pos="3960"/>
          <w:tab w:val="left" w:pos="4140"/>
        </w:tabs>
        <w:spacing w:after="120" w:lineRule="auto"/>
        <w:ind w:left="360" w:hanging="36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Classes will start from </w:t>
      </w:r>
      <w:r w:rsidDel="00000000" w:rsidR="00000000" w:rsidRPr="00000000">
        <w:rPr>
          <w:sz w:val="24"/>
          <w:szCs w:val="24"/>
          <w:rtl w:val="0"/>
        </w:rPr>
        <w:t xml:space="preserve">January 12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, 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tabs>
          <w:tab w:val="left" w:pos="3960"/>
          <w:tab w:val="left" w:pos="4140"/>
        </w:tabs>
        <w:spacing w:after="12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Title"/>
        <w:tabs>
          <w:tab w:val="left" w:pos="3960"/>
          <w:tab w:val="left" w:pos="4140"/>
        </w:tabs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Mahbub Parvez</w:t>
        <w:tab/>
        <w:t xml:space="preserve">                              Professor   Dr. Mohammed Masum Iqbal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Title"/>
        <w:tabs>
          <w:tab w:val="left" w:pos="3960"/>
          <w:tab w:val="left" w:pos="4140"/>
        </w:tabs>
        <w:spacing w:after="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Associate Professor &amp; Head</w:t>
        <w:tab/>
        <w:tab/>
        <w:tab/>
        <w:tab/>
        <w:tab/>
        <w:t xml:space="preserve">Dean</w:t>
      </w:r>
    </w:p>
    <w:p w:rsidR="00000000" w:rsidDel="00000000" w:rsidP="00000000" w:rsidRDefault="00000000" w:rsidRPr="00000000" w14:paraId="0000003C">
      <w:pPr>
        <w:pStyle w:val="Title"/>
        <w:tabs>
          <w:tab w:val="left" w:pos="3960"/>
          <w:tab w:val="left" w:pos="4140"/>
        </w:tabs>
        <w:spacing w:after="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Department of THM </w:t>
        <w:tab/>
        <w:tab/>
        <w:tab/>
        <w:tab/>
        <w:tab/>
        <w:t xml:space="preserve">Faculty of Business &amp; Entrepreneurship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D">
      <w:pPr>
        <w:pStyle w:val="Title"/>
        <w:tabs>
          <w:tab w:val="left" w:pos="3960"/>
          <w:tab w:val="left" w:pos="4140"/>
        </w:tabs>
        <w:spacing w:after="0" w:lineRule="auto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Faculty of Business &amp; Entrepreneurship </w:t>
        <w:tab/>
        <w:tab/>
        <w:tab/>
        <w:tab/>
        <w:tab/>
        <w:t xml:space="preserve">Daffodil International University                             </w:t>
      </w:r>
    </w:p>
    <w:p w:rsidR="00000000" w:rsidDel="00000000" w:rsidP="00000000" w:rsidRDefault="00000000" w:rsidRPr="00000000" w14:paraId="0000003E">
      <w:pPr>
        <w:pStyle w:val="Title"/>
        <w:tabs>
          <w:tab w:val="left" w:pos="3960"/>
          <w:tab w:val="left" w:pos="4140"/>
        </w:tabs>
        <w:spacing w:after="12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Daffodil International University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Bell M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MT-regular.ttf"/><Relationship Id="rId2" Type="http://schemas.openxmlformats.org/officeDocument/2006/relationships/font" Target="fonts/BellMT-bold.ttf"/><Relationship Id="rId3" Type="http://schemas.openxmlformats.org/officeDocument/2006/relationships/font" Target="fonts/BellMT-italic.ttf"/><Relationship Id="rId4" Type="http://schemas.openxmlformats.org/officeDocument/2006/relationships/font" Target="fonts/BellM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gi47qYm/9GslCEpclDe5NVT9w==">AMUW2mUBI41P6aZ7nolm2U8SSsOksL0EPOZyuWc5rHf2xydeQ2K2/yCNhMm4RIL0URT5XFJ3f48nwFAMS4B8Z1miPyQaX3gkXiWzN/e4/MoHioH92BnR8Aw=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2021-04-19T11:07:00Z</dcterms:created>
  <dc:creator>diu</dc:creator>
</cp:coreProperties>
</file>